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51991" w14:textId="04F68E1E" w:rsidR="00823083" w:rsidRPr="00182CB6" w:rsidRDefault="00823083" w:rsidP="00823083">
      <w:pPr>
        <w:ind w:left="0"/>
        <w:jc w:val="right"/>
        <w:rPr>
          <w:rFonts w:ascii="Times New Roman" w:hAnsi="Times New Roman" w:cs="Times New Roman"/>
          <w:b/>
        </w:rPr>
      </w:pPr>
      <w:r w:rsidRPr="00182CB6">
        <w:rPr>
          <w:rFonts w:ascii="Times New Roman" w:hAnsi="Times New Roman" w:cs="Times New Roman"/>
          <w:b/>
        </w:rPr>
        <w:t>Załącznik nr 3b do umowy</w:t>
      </w:r>
    </w:p>
    <w:p w14:paraId="5C5C7017" w14:textId="77777777" w:rsidR="00823083" w:rsidRPr="00182CB6" w:rsidRDefault="00823083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1BDE0C33" w14:textId="034E647D" w:rsidR="0090560C" w:rsidRPr="00182CB6" w:rsidRDefault="0090560C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730B6E1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2913EEB" w14:textId="7D76C722" w:rsidR="00A645A6" w:rsidRPr="008147E6" w:rsidRDefault="0090560C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182CB6">
        <w:rPr>
          <w:rFonts w:ascii="Times New Roman" w:hAnsi="Times New Roman" w:cs="Times New Roman"/>
          <w:b/>
          <w:bCs/>
        </w:rPr>
        <w:t xml:space="preserve">Informacje dotyczące przetwarzania danych osobowych przez </w:t>
      </w:r>
      <w:r w:rsidR="00000EB2" w:rsidRPr="00182CB6">
        <w:rPr>
          <w:rFonts w:ascii="Times New Roman" w:hAnsi="Times New Roman" w:cs="Times New Roman"/>
          <w:b/>
          <w:bCs/>
        </w:rPr>
        <w:br/>
      </w:r>
      <w:r w:rsidRPr="00182CB6">
        <w:rPr>
          <w:rFonts w:ascii="Times New Roman" w:hAnsi="Times New Roman" w:cs="Times New Roman"/>
          <w:b/>
          <w:bCs/>
        </w:rPr>
        <w:t xml:space="preserve">Instytucję Odpowiedzialną za realizację Inwestycji w ramach </w:t>
      </w:r>
      <w:r w:rsidR="00182CB6">
        <w:rPr>
          <w:rFonts w:ascii="Times New Roman" w:hAnsi="Times New Roman" w:cs="Times New Roman"/>
          <w:b/>
          <w:bCs/>
        </w:rPr>
        <w:t xml:space="preserve">Umowy </w:t>
      </w:r>
      <w:r w:rsidR="005E034E">
        <w:rPr>
          <w:rFonts w:ascii="Times New Roman" w:hAnsi="Times New Roman" w:cs="Times New Roman"/>
          <w:b/>
          <w:bCs/>
        </w:rPr>
        <w:br/>
      </w:r>
      <w:r w:rsidR="00A645A6" w:rsidRPr="008147E6">
        <w:rPr>
          <w:rFonts w:ascii="Times New Roman" w:hAnsi="Times New Roman" w:cs="Times New Roman"/>
          <w:kern w:val="0"/>
        </w:rPr>
        <w:t xml:space="preserve">Nr </w:t>
      </w:r>
      <w:r w:rsidR="00A645A6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59279795" w14:textId="77777777" w:rsidR="00A645A6" w:rsidRPr="008147E6" w:rsidRDefault="00A645A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5EEF23A4" w14:textId="7E358B6A" w:rsidR="00A645A6" w:rsidRPr="008147E6" w:rsidRDefault="00A645A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6E15F7">
        <w:rPr>
          <w:rFonts w:ascii="Times New Roman" w:hAnsi="Times New Roman" w:cs="Times New Roman"/>
          <w:i/>
          <w:iCs/>
          <w:kern w:val="0"/>
        </w:rPr>
        <w:t>„</w:t>
      </w:r>
      <w:r w:rsidR="009655F0" w:rsidRPr="009655F0">
        <w:rPr>
          <w:rFonts w:ascii="Times New Roman" w:hAnsi="Times New Roman" w:cs="Times New Roman"/>
          <w:i/>
          <w:iCs/>
          <w:kern w:val="0"/>
        </w:rPr>
        <w:t>Integracja i rozbudowa systemów informatycznych –  Zakup sprzętu i systemów ICT</w:t>
      </w:r>
      <w:r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6DFE8B32" w14:textId="173735BA" w:rsidR="00182CB6" w:rsidRPr="00182CB6" w:rsidRDefault="00182CB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</w:p>
    <w:p w14:paraId="0283BBB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1. Administrator danych</w:t>
      </w:r>
    </w:p>
    <w:p w14:paraId="38ACD0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2C5237D" w14:textId="1368DB2C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Administratorem danych jest Instytucja Odpowiedzialna za realizację Inwestycji, tj. Minister Zdrowia. Z Administratorem można skontaktować się pod adresem jego siedziby: ul. Miodowa 15, 00-952 Warszawa.</w:t>
      </w:r>
    </w:p>
    <w:p w14:paraId="2FEF3B3E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7C09949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2. Inspektor Ochrony Danych</w:t>
      </w:r>
    </w:p>
    <w:p w14:paraId="1BAA3F85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2C53E3F" w14:textId="58D5C31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Odpowiedzialnej za Inwestycję, oraz na adres skrzynki elektronicznej </w:t>
      </w:r>
      <w:hyperlink r:id="rId7" w:history="1">
        <w:r w:rsidR="008C3B48" w:rsidRPr="00182CB6">
          <w:rPr>
            <w:rStyle w:val="Hipercze"/>
            <w:rFonts w:ascii="Times New Roman" w:hAnsi="Times New Roman" w:cs="Times New Roman"/>
            <w:color w:val="auto"/>
            <w:u w:val="none"/>
          </w:rPr>
          <w:t>iod@mfipr.gov.pl</w:t>
        </w:r>
      </w:hyperlink>
      <w:r w:rsidRPr="00182CB6">
        <w:rPr>
          <w:rFonts w:ascii="Times New Roman" w:hAnsi="Times New Roman" w:cs="Times New Roman"/>
        </w:rPr>
        <w:t>.</w:t>
      </w:r>
    </w:p>
    <w:p w14:paraId="63F197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6448470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3. Cel przetwarzania danych</w:t>
      </w:r>
    </w:p>
    <w:p w14:paraId="3AAC73C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D9995C7" w14:textId="6D5395F3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1813CC03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A8644F7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4. Podstawa prawna przetwarzania</w:t>
      </w:r>
    </w:p>
    <w:p w14:paraId="232509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C108236" w14:textId="04E3684D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dane osobowe na podstawie art. 14lzj w związku z art. 14lzm ustawy w związku z art. 6 ust. 1 lit. c RODO (przetwarzanie jest niezbędne do wypełnienia obowiązku prawnego ciążącego na administratorze). Instytucja Odpowiedzialna za realizację Inwestycji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40601A39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1DAD6EC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5. Okres przechowywania danych</w:t>
      </w:r>
    </w:p>
    <w:p w14:paraId="7CF322B6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373E9E3" w14:textId="5EF876D1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będzie przetwarzała dane osobowe przez okres realizacji Umowy oraz 3 lub 5 lat po realizacji Umowy zgodnie z art. 132 rozporządzenia 2018/1046, przepisami ustawy z dnia 17 lutego 2005 r. o informatyzacji działalności podmiotów realizujących zadania publiczne oraz ustawy z dnia 14 lipca 1983 r. o narodowym zasobie archiwalnym i archiwach.</w:t>
      </w:r>
    </w:p>
    <w:p w14:paraId="10E06E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CF25D5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lastRenderedPageBreak/>
        <w:t>6. Rodzaje przetwarzanych danych</w:t>
      </w:r>
    </w:p>
    <w:p w14:paraId="6DB0A96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8F3FFD7" w14:textId="1687AAD0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53AAB325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ostatecznego odbiorcy środków finansowych;</w:t>
      </w:r>
    </w:p>
    <w:p w14:paraId="56A77CB0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72675B81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2015/849;</w:t>
      </w:r>
    </w:p>
    <w:p w14:paraId="022E4F7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5AB356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7. Dostęp do danych osobowych</w:t>
      </w:r>
    </w:p>
    <w:p w14:paraId="73ABB3A0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542CEB4A" w14:textId="2D60BFD2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mogą być powierzane lub udostępniane:</w:t>
      </w:r>
    </w:p>
    <w:p w14:paraId="5A4B672C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19C1F567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administracji publicznej (na podstawie przepisów prawa),</w:t>
      </w:r>
    </w:p>
    <w:p w14:paraId="40F031E8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Unii Europejskiej (na podstawie przepisów prawa),</w:t>
      </w:r>
    </w:p>
    <w:p w14:paraId="59B761AE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Podmiotom, którym Instytucja Koordynująca powierzyła wykonywanie zadań w ramach planu rozwojowego.</w:t>
      </w:r>
    </w:p>
    <w:p w14:paraId="6B2B263A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1666CFD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8. Prawa osób, których dane dotyczą</w:t>
      </w:r>
    </w:p>
    <w:p w14:paraId="177DDB20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017011B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dostępu do danych osobowych oraz otrzymania ich kopii – art. 15 RODO;</w:t>
      </w:r>
    </w:p>
    <w:p w14:paraId="43651B75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 sprostowania danych osobowych – art. 16 RODO;</w:t>
      </w:r>
    </w:p>
    <w:p w14:paraId="18DB4042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2E3CE05F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sprzeciwu wobec przetwarzania danych osobowych - art. 21 RODO;</w:t>
      </w:r>
    </w:p>
    <w:p w14:paraId="70785F6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54F193F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52C558FF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9. Źródło pochodzenia danych osobowych</w:t>
      </w:r>
    </w:p>
    <w:p w14:paraId="49FF760A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77F3FD4F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otrzymała dane osobowe Ostatecznego odbiorcy wsparcia za pomocą systemu teleinformatycznego CST 2021 a także dokumentów dostarczonych przez Wnioskodawców.</w:t>
      </w:r>
    </w:p>
    <w:p w14:paraId="6649B54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4BBA50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10. Zautomatyzowane podejmowanie decyzji</w:t>
      </w:r>
    </w:p>
    <w:p w14:paraId="508A341E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B6E7A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0CE1603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D34C51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143C1289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C79FC84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przekazywane do państwa trzeciego lub organizacji międzynarodowej innej niż Unia Europejska.</w:t>
      </w:r>
    </w:p>
    <w:p w14:paraId="5ED922C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42E925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9B0AAC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993B343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………………………………………………..</w:t>
      </w:r>
    </w:p>
    <w:p w14:paraId="4250E290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Data, podpis</w:t>
      </w:r>
    </w:p>
    <w:p w14:paraId="0EF1814B" w14:textId="77777777" w:rsidR="0090560C" w:rsidRPr="00182CB6" w:rsidRDefault="0090560C" w:rsidP="00B670C8">
      <w:pPr>
        <w:ind w:left="0"/>
        <w:rPr>
          <w:rFonts w:ascii="Times New Roman" w:hAnsi="Times New Roman" w:cs="Times New Roman"/>
        </w:rPr>
      </w:pPr>
    </w:p>
    <w:sectPr w:rsidR="0090560C" w:rsidRPr="00182C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EEFD8" w14:textId="77777777" w:rsidR="00DA5E06" w:rsidRDefault="00DA5E06" w:rsidP="00703324">
      <w:r>
        <w:separator/>
      </w:r>
    </w:p>
  </w:endnote>
  <w:endnote w:type="continuationSeparator" w:id="0">
    <w:p w14:paraId="0A39ECCE" w14:textId="77777777" w:rsidR="00DA5E06" w:rsidRDefault="00DA5E06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CFA42" w14:textId="77777777" w:rsidR="00DA5E06" w:rsidRDefault="00DA5E06" w:rsidP="00703324">
      <w:r>
        <w:separator/>
      </w:r>
    </w:p>
  </w:footnote>
  <w:footnote w:type="continuationSeparator" w:id="0">
    <w:p w14:paraId="49A6D868" w14:textId="77777777" w:rsidR="00DA5E06" w:rsidRDefault="00DA5E06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37552104">
    <w:abstractNumId w:val="6"/>
  </w:num>
  <w:num w:numId="2" w16cid:durableId="645470772">
    <w:abstractNumId w:val="8"/>
  </w:num>
  <w:num w:numId="3" w16cid:durableId="1945770439">
    <w:abstractNumId w:val="5"/>
  </w:num>
  <w:num w:numId="4" w16cid:durableId="1614241985">
    <w:abstractNumId w:val="11"/>
  </w:num>
  <w:num w:numId="5" w16cid:durableId="1669208909">
    <w:abstractNumId w:val="9"/>
  </w:num>
  <w:num w:numId="6" w16cid:durableId="618149410">
    <w:abstractNumId w:val="7"/>
  </w:num>
  <w:num w:numId="7" w16cid:durableId="1137142532">
    <w:abstractNumId w:val="3"/>
  </w:num>
  <w:num w:numId="8" w16cid:durableId="203490003">
    <w:abstractNumId w:val="4"/>
  </w:num>
  <w:num w:numId="9" w16cid:durableId="20975786">
    <w:abstractNumId w:val="10"/>
  </w:num>
  <w:num w:numId="10" w16cid:durableId="659116466">
    <w:abstractNumId w:val="12"/>
  </w:num>
  <w:num w:numId="11" w16cid:durableId="2065247763">
    <w:abstractNumId w:val="1"/>
  </w:num>
  <w:num w:numId="12" w16cid:durableId="4671118">
    <w:abstractNumId w:val="0"/>
  </w:num>
  <w:num w:numId="13" w16cid:durableId="541944442">
    <w:abstractNumId w:val="2"/>
  </w:num>
  <w:num w:numId="14" w16cid:durableId="14971833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43342051">
    <w:abstractNumId w:val="10"/>
  </w:num>
  <w:num w:numId="16" w16cid:durableId="19204818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968615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34865622">
    <w:abstractNumId w:val="0"/>
  </w:num>
  <w:num w:numId="19" w16cid:durableId="7631872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D8B"/>
    <w:rsid w:val="000D2F1C"/>
    <w:rsid w:val="001369C7"/>
    <w:rsid w:val="00182CB6"/>
    <w:rsid w:val="001A307F"/>
    <w:rsid w:val="002122C3"/>
    <w:rsid w:val="00215CEB"/>
    <w:rsid w:val="0024614A"/>
    <w:rsid w:val="00271E78"/>
    <w:rsid w:val="00274FF5"/>
    <w:rsid w:val="00292DCB"/>
    <w:rsid w:val="002E1BDB"/>
    <w:rsid w:val="00303668"/>
    <w:rsid w:val="00323C04"/>
    <w:rsid w:val="00343370"/>
    <w:rsid w:val="00382F7C"/>
    <w:rsid w:val="003B04FE"/>
    <w:rsid w:val="003C7FC7"/>
    <w:rsid w:val="003D0BF2"/>
    <w:rsid w:val="003F1527"/>
    <w:rsid w:val="004163B0"/>
    <w:rsid w:val="004B3A84"/>
    <w:rsid w:val="004C466F"/>
    <w:rsid w:val="004D5E90"/>
    <w:rsid w:val="00520927"/>
    <w:rsid w:val="0056154A"/>
    <w:rsid w:val="005726C7"/>
    <w:rsid w:val="005E034E"/>
    <w:rsid w:val="005F3C33"/>
    <w:rsid w:val="005F5EFC"/>
    <w:rsid w:val="00651883"/>
    <w:rsid w:val="00661DB7"/>
    <w:rsid w:val="00696E58"/>
    <w:rsid w:val="006A5205"/>
    <w:rsid w:val="006E508A"/>
    <w:rsid w:val="006F7D29"/>
    <w:rsid w:val="00703324"/>
    <w:rsid w:val="0073335A"/>
    <w:rsid w:val="007543C8"/>
    <w:rsid w:val="007645AF"/>
    <w:rsid w:val="0077632A"/>
    <w:rsid w:val="0078326A"/>
    <w:rsid w:val="0079679C"/>
    <w:rsid w:val="007A1BFC"/>
    <w:rsid w:val="007C1B36"/>
    <w:rsid w:val="007C6900"/>
    <w:rsid w:val="007D15AD"/>
    <w:rsid w:val="007D1CB3"/>
    <w:rsid w:val="007D73A3"/>
    <w:rsid w:val="00802E75"/>
    <w:rsid w:val="008105D3"/>
    <w:rsid w:val="00811691"/>
    <w:rsid w:val="00822212"/>
    <w:rsid w:val="00823083"/>
    <w:rsid w:val="00823EA7"/>
    <w:rsid w:val="00855B8C"/>
    <w:rsid w:val="008C3B48"/>
    <w:rsid w:val="0090560C"/>
    <w:rsid w:val="0093106A"/>
    <w:rsid w:val="00952EF4"/>
    <w:rsid w:val="009655F0"/>
    <w:rsid w:val="009A0E4D"/>
    <w:rsid w:val="009C223E"/>
    <w:rsid w:val="009F3832"/>
    <w:rsid w:val="00A645A6"/>
    <w:rsid w:val="00A80CD0"/>
    <w:rsid w:val="00A845D6"/>
    <w:rsid w:val="00AE095E"/>
    <w:rsid w:val="00B53DD8"/>
    <w:rsid w:val="00B579AB"/>
    <w:rsid w:val="00B670C8"/>
    <w:rsid w:val="00B7107D"/>
    <w:rsid w:val="00BB42F0"/>
    <w:rsid w:val="00BB7E09"/>
    <w:rsid w:val="00BC3694"/>
    <w:rsid w:val="00BD0A9B"/>
    <w:rsid w:val="00BE1C8A"/>
    <w:rsid w:val="00C43F34"/>
    <w:rsid w:val="00C579C6"/>
    <w:rsid w:val="00C8711B"/>
    <w:rsid w:val="00CC2E24"/>
    <w:rsid w:val="00CF4971"/>
    <w:rsid w:val="00D06AFE"/>
    <w:rsid w:val="00D72099"/>
    <w:rsid w:val="00D7319A"/>
    <w:rsid w:val="00DA5E06"/>
    <w:rsid w:val="00DE39B0"/>
    <w:rsid w:val="00E57F4D"/>
    <w:rsid w:val="00F32ED4"/>
    <w:rsid w:val="00F40B68"/>
    <w:rsid w:val="00F41E7A"/>
    <w:rsid w:val="00F77E1F"/>
    <w:rsid w:val="00FA2BE3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729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3</cp:revision>
  <dcterms:created xsi:type="dcterms:W3CDTF">2026-04-26T15:42:00Z</dcterms:created>
  <dcterms:modified xsi:type="dcterms:W3CDTF">2026-04-29T10:52:00Z</dcterms:modified>
</cp:coreProperties>
</file>